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E" w:rsidRPr="00C737F2" w:rsidRDefault="000805CE" w:rsidP="000805CE">
      <w:pPr>
        <w:spacing w:after="0"/>
        <w:ind w:firstLine="709"/>
        <w:jc w:val="right"/>
        <w:rPr>
          <w:sz w:val="24"/>
          <w:szCs w:val="24"/>
        </w:rPr>
      </w:pPr>
      <w:r w:rsidRPr="00C737F2">
        <w:rPr>
          <w:sz w:val="24"/>
          <w:szCs w:val="24"/>
        </w:rPr>
        <w:t>Приложение №1</w:t>
      </w:r>
    </w:p>
    <w:p w:rsidR="000805CE" w:rsidRDefault="000805CE" w:rsidP="000805CE">
      <w:pPr>
        <w:spacing w:after="0"/>
        <w:ind w:firstLine="709"/>
        <w:jc w:val="right"/>
        <w:rPr>
          <w:sz w:val="24"/>
          <w:szCs w:val="24"/>
        </w:rPr>
      </w:pPr>
      <w:proofErr w:type="gramStart"/>
      <w:r w:rsidRPr="00C737F2">
        <w:rPr>
          <w:sz w:val="24"/>
          <w:szCs w:val="24"/>
        </w:rPr>
        <w:t>к</w:t>
      </w:r>
      <w:proofErr w:type="gramEnd"/>
      <w:r w:rsidRPr="00C737F2">
        <w:rPr>
          <w:sz w:val="24"/>
          <w:szCs w:val="24"/>
        </w:rPr>
        <w:t xml:space="preserve"> котировочной документации</w:t>
      </w:r>
    </w:p>
    <w:p w:rsidR="000805CE" w:rsidRPr="00C737F2" w:rsidRDefault="006D632A" w:rsidP="000805CE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ЛОТ №1</w:t>
      </w:r>
    </w:p>
    <w:p w:rsidR="000805CE" w:rsidRPr="00C737F2" w:rsidRDefault="000805CE" w:rsidP="000805CE">
      <w:pPr>
        <w:spacing w:after="0"/>
        <w:ind w:firstLine="709"/>
        <w:jc w:val="right"/>
        <w:rPr>
          <w:sz w:val="24"/>
          <w:szCs w:val="24"/>
        </w:rPr>
      </w:pPr>
    </w:p>
    <w:p w:rsidR="000805CE" w:rsidRPr="00C737F2" w:rsidRDefault="000805CE" w:rsidP="000805CE">
      <w:pPr>
        <w:spacing w:after="0"/>
        <w:ind w:firstLine="709"/>
        <w:jc w:val="center"/>
        <w:rPr>
          <w:b/>
          <w:sz w:val="24"/>
          <w:szCs w:val="24"/>
        </w:rPr>
      </w:pPr>
      <w:r w:rsidRPr="00C737F2">
        <w:rPr>
          <w:b/>
          <w:sz w:val="24"/>
          <w:szCs w:val="24"/>
        </w:rPr>
        <w:t>Техническое задание</w:t>
      </w:r>
    </w:p>
    <w:p w:rsidR="000805CE" w:rsidRPr="00C737F2" w:rsidRDefault="000805CE" w:rsidP="000805CE">
      <w:pPr>
        <w:spacing w:after="0"/>
        <w:ind w:firstLine="709"/>
        <w:jc w:val="center"/>
        <w:rPr>
          <w:sz w:val="24"/>
          <w:szCs w:val="24"/>
        </w:rPr>
      </w:pPr>
      <w:r w:rsidRPr="00C737F2">
        <w:rPr>
          <w:sz w:val="24"/>
          <w:szCs w:val="24"/>
        </w:rPr>
        <w:t xml:space="preserve">Техническое обслуживание медицинской техники </w:t>
      </w:r>
    </w:p>
    <w:p w:rsidR="000805CE" w:rsidRPr="00C737F2" w:rsidRDefault="000805CE" w:rsidP="000805CE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Рентгенологического кабинета в </w:t>
      </w:r>
      <w:r w:rsidRPr="00C737F2">
        <w:rPr>
          <w:sz w:val="24"/>
          <w:szCs w:val="24"/>
        </w:rPr>
        <w:t xml:space="preserve"> </w:t>
      </w:r>
    </w:p>
    <w:p w:rsidR="000805CE" w:rsidRDefault="000805CE" w:rsidP="000805CE">
      <w:pPr>
        <w:spacing w:after="0"/>
        <w:ind w:firstLine="709"/>
        <w:jc w:val="center"/>
        <w:rPr>
          <w:sz w:val="24"/>
          <w:szCs w:val="24"/>
        </w:rPr>
      </w:pPr>
      <w:r w:rsidRPr="00C737F2">
        <w:rPr>
          <w:sz w:val="24"/>
          <w:szCs w:val="24"/>
        </w:rPr>
        <w:t xml:space="preserve">ЧУЗ «РЖД – Медицина» </w:t>
      </w:r>
      <w:proofErr w:type="spellStart"/>
      <w:r w:rsidRPr="00C737F2">
        <w:rPr>
          <w:sz w:val="24"/>
          <w:szCs w:val="24"/>
        </w:rPr>
        <w:t>г.Абакан</w:t>
      </w:r>
      <w:proofErr w:type="spellEnd"/>
      <w:r w:rsidRPr="00C737F2">
        <w:rPr>
          <w:sz w:val="24"/>
          <w:szCs w:val="24"/>
        </w:rPr>
        <w:t>»</w:t>
      </w:r>
    </w:p>
    <w:p w:rsidR="000805CE" w:rsidRPr="00C737F2" w:rsidRDefault="000805CE" w:rsidP="000805CE">
      <w:pPr>
        <w:spacing w:after="0"/>
        <w:ind w:firstLine="709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664"/>
        <w:gridCol w:w="6096"/>
      </w:tblGrid>
      <w:tr w:rsidR="000805CE" w:rsidRPr="009066AC" w:rsidTr="00E562BE">
        <w:trPr>
          <w:trHeight w:val="856"/>
        </w:trPr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№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Значение параметра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gridSpan w:val="2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1.1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066AC">
              <w:rPr>
                <w:sz w:val="24"/>
                <w:szCs w:val="24"/>
              </w:rPr>
              <w:t>изделий  медицинской</w:t>
            </w:r>
            <w:proofErr w:type="gramEnd"/>
            <w:r w:rsidRPr="009066AC">
              <w:rPr>
                <w:sz w:val="24"/>
                <w:szCs w:val="24"/>
              </w:rPr>
              <w:t xml:space="preserve">  техники должны производить службы (юридические лица, индивидуальные предприниматели 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Мероприятия по техническому обслуживанию и ремонту медицинской техники должны осуществляться в соответствии </w:t>
            </w:r>
            <w:proofErr w:type="gramStart"/>
            <w:r w:rsidRPr="009066AC">
              <w:rPr>
                <w:sz w:val="24"/>
                <w:szCs w:val="24"/>
              </w:rPr>
              <w:t>с  положениями</w:t>
            </w:r>
            <w:proofErr w:type="gramEnd"/>
            <w:r w:rsidRPr="009066AC">
              <w:rPr>
                <w:sz w:val="24"/>
                <w:szCs w:val="24"/>
              </w:rPr>
              <w:t xml:space="preserve">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 </w:t>
            </w:r>
          </w:p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0805CE" w:rsidRPr="009066AC" w:rsidRDefault="000805CE" w:rsidP="00E562BE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9066AC">
              <w:rPr>
                <w:i/>
                <w:sz w:val="24"/>
                <w:szCs w:val="24"/>
              </w:rPr>
              <w:t xml:space="preserve">Перечень МО, подлежащих техническому обслуживанию. Прил.№1. к </w:t>
            </w:r>
            <w:proofErr w:type="spellStart"/>
            <w:r w:rsidRPr="009066AC">
              <w:rPr>
                <w:i/>
                <w:sz w:val="24"/>
                <w:szCs w:val="24"/>
              </w:rPr>
              <w:t>тех.заданию</w:t>
            </w:r>
            <w:proofErr w:type="spellEnd"/>
            <w:r w:rsidRPr="009066A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760" w:type="dxa"/>
            <w:gridSpan w:val="2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Характеристики услуг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Тип услуг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Обязательные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2.1.2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6096" w:type="dxa"/>
          </w:tcPr>
          <w:p w:rsidR="000805CE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Четыре</w:t>
            </w:r>
            <w:r w:rsidRPr="009066AC">
              <w:rPr>
                <w:sz w:val="24"/>
                <w:szCs w:val="24"/>
              </w:rPr>
              <w:t xml:space="preserve"> раз</w:t>
            </w:r>
            <w:r w:rsidR="000144E7">
              <w:rPr>
                <w:sz w:val="24"/>
                <w:szCs w:val="24"/>
              </w:rPr>
              <w:t>а</w:t>
            </w:r>
            <w:r w:rsidRPr="009066AC">
              <w:rPr>
                <w:sz w:val="24"/>
                <w:szCs w:val="24"/>
              </w:rPr>
              <w:t xml:space="preserve"> в месяц </w:t>
            </w:r>
          </w:p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(</w:t>
            </w:r>
            <w:proofErr w:type="gramStart"/>
            <w:r w:rsidRPr="009066AC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кстренный</w:t>
            </w:r>
            <w:proofErr w:type="gramEnd"/>
            <w:r>
              <w:rPr>
                <w:sz w:val="24"/>
                <w:szCs w:val="24"/>
              </w:rPr>
              <w:t xml:space="preserve"> выезд – по заявке Заказчика</w:t>
            </w:r>
            <w:r w:rsidRPr="009066AC">
              <w:rPr>
                <w:sz w:val="24"/>
                <w:szCs w:val="24"/>
              </w:rPr>
              <w:t>)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2.1.3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Описание услуг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9066AC">
              <w:rPr>
                <w:sz w:val="24"/>
                <w:szCs w:val="24"/>
              </w:rPr>
              <w:t>МТ  предназначено</w:t>
            </w:r>
            <w:proofErr w:type="gramEnd"/>
            <w:r w:rsidRPr="009066AC">
              <w:rPr>
                <w:sz w:val="24"/>
                <w:szCs w:val="24"/>
              </w:rPr>
              <w:t xml:space="preserve"> для выявления и предупреждения отказов и неисправностей путем своевременного оказания услуг, обеспечивающих их работоспособность. Содержание, порядок и правила проведения технического обслуживания устанавливается в эксплуатационной документации на изделие.</w:t>
            </w:r>
          </w:p>
          <w:p w:rsidR="000805CE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Техническое обслуживание производится в соответствии с Методическими рекомендациями, утвержденными </w:t>
            </w:r>
            <w:r w:rsidRPr="00781815">
              <w:rPr>
                <w:sz w:val="24"/>
                <w:szCs w:val="24"/>
              </w:rPr>
              <w:t xml:space="preserve">Минздравом России 24.09.2003г. и </w:t>
            </w:r>
            <w:proofErr w:type="spellStart"/>
            <w:r w:rsidRPr="00781815">
              <w:rPr>
                <w:sz w:val="24"/>
                <w:szCs w:val="24"/>
              </w:rPr>
              <w:t>Минпромнауки</w:t>
            </w:r>
            <w:proofErr w:type="spellEnd"/>
            <w:r w:rsidRPr="00781815">
              <w:rPr>
                <w:sz w:val="24"/>
                <w:szCs w:val="24"/>
              </w:rPr>
              <w:t xml:space="preserve"> России 10.10.2003г. </w:t>
            </w:r>
          </w:p>
          <w:p w:rsidR="000144E7" w:rsidRPr="00781815" w:rsidRDefault="000144E7" w:rsidP="00E562BE">
            <w:pPr>
              <w:spacing w:after="0"/>
              <w:jc w:val="both"/>
              <w:rPr>
                <w:sz w:val="24"/>
                <w:szCs w:val="24"/>
              </w:rPr>
            </w:pPr>
          </w:p>
          <w:p w:rsidR="000144E7" w:rsidRPr="000144E7" w:rsidRDefault="000805CE" w:rsidP="00E562B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 xml:space="preserve">Техническое обслуживание включает в себя: </w:t>
            </w:r>
          </w:p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систематический технический осмотр МТ</w:t>
            </w:r>
            <w:r w:rsidRPr="009066AC">
              <w:rPr>
                <w:sz w:val="24"/>
                <w:szCs w:val="24"/>
              </w:rPr>
              <w:t xml:space="preserve"> </w:t>
            </w:r>
            <w:proofErr w:type="gramStart"/>
            <w:r w:rsidRPr="009066AC">
              <w:rPr>
                <w:sz w:val="24"/>
                <w:szCs w:val="24"/>
              </w:rPr>
              <w:t>( визуальный</w:t>
            </w:r>
            <w:proofErr w:type="gramEnd"/>
            <w:r w:rsidRPr="009066AC">
              <w:rPr>
                <w:sz w:val="24"/>
                <w:szCs w:val="24"/>
              </w:rPr>
              <w:t xml:space="preserve"> осмотр МТ, проверка целостности защищенного заземления, электродов, кабелей и аналогичных принадлежностей);</w:t>
            </w:r>
          </w:p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периодическое техническое обслуживание МТ</w:t>
            </w:r>
            <w:r w:rsidRPr="009066AC">
              <w:rPr>
                <w:sz w:val="24"/>
                <w:szCs w:val="24"/>
              </w:rPr>
              <w:t xml:space="preserve"> (очистка от эксплуатационных загрязнений изделия и его </w:t>
            </w:r>
            <w:r w:rsidRPr="009066AC">
              <w:rPr>
                <w:sz w:val="24"/>
                <w:szCs w:val="24"/>
              </w:rPr>
              <w:lastRenderedPageBreak/>
              <w:t>составных частей; чистка, смазка и, при необходимости, переборка механизмов  и узлов для этой цели, проверка и затяжка ослабленных крепежных элементов; заправка специальными жидкостями гидравлических и иных магистралей и емкостей; замена отработавших ресурс сменных составных частей, таких как контактные щетки, фильтры и т.п.; настройка изделия, регулировка режимов работы; иные, указанные в эксплуатационной документации операции специфические для конкретного типа изделий);</w:t>
            </w:r>
          </w:p>
          <w:p w:rsidR="000144E7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 - </w:t>
            </w:r>
            <w:r w:rsidRPr="009066AC">
              <w:rPr>
                <w:b/>
                <w:i/>
                <w:sz w:val="24"/>
                <w:szCs w:val="24"/>
              </w:rPr>
              <w:t>текущий ремонт МТ</w:t>
            </w:r>
            <w:r w:rsidRPr="009066AC">
              <w:rPr>
                <w:sz w:val="24"/>
                <w:szCs w:val="24"/>
              </w:rPr>
              <w:t xml:space="preserve"> (неплановый </w:t>
            </w:r>
            <w:proofErr w:type="gramStart"/>
            <w:r w:rsidRPr="009066AC">
              <w:rPr>
                <w:sz w:val="24"/>
                <w:szCs w:val="24"/>
              </w:rPr>
              <w:t>ремонт,  выполняемый</w:t>
            </w:r>
            <w:proofErr w:type="gramEnd"/>
            <w:r w:rsidRPr="009066AC">
              <w:rPr>
                <w:sz w:val="24"/>
                <w:szCs w:val="24"/>
              </w:rPr>
              <w:t xml:space="preserve">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документации)</w:t>
            </w:r>
          </w:p>
        </w:tc>
      </w:tr>
      <w:tr w:rsidR="000144E7" w:rsidRPr="009066AC" w:rsidTr="00E562BE">
        <w:tc>
          <w:tcPr>
            <w:tcW w:w="846" w:type="dxa"/>
          </w:tcPr>
          <w:p w:rsidR="000144E7" w:rsidRPr="009066AC" w:rsidRDefault="000144E7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0144E7" w:rsidRPr="009066AC" w:rsidRDefault="000144E7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144E7" w:rsidRPr="009066AC" w:rsidRDefault="000144E7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6D632A">
              <w:rPr>
                <w:sz w:val="24"/>
                <w:szCs w:val="24"/>
              </w:rPr>
              <w:t>Контроль эксплуатационных параметров и их характеристик медицинских рентгенов</w:t>
            </w:r>
            <w:r w:rsidR="006D632A" w:rsidRPr="006D632A">
              <w:rPr>
                <w:sz w:val="24"/>
                <w:szCs w:val="24"/>
              </w:rPr>
              <w:t xml:space="preserve">ских </w:t>
            </w:r>
            <w:proofErr w:type="gramStart"/>
            <w:r w:rsidR="006D632A" w:rsidRPr="006D632A">
              <w:rPr>
                <w:sz w:val="24"/>
                <w:szCs w:val="24"/>
              </w:rPr>
              <w:t>аппаратов  -</w:t>
            </w:r>
            <w:proofErr w:type="gramEnd"/>
            <w:r w:rsidR="006D632A" w:rsidRPr="006D632A">
              <w:rPr>
                <w:sz w:val="24"/>
                <w:szCs w:val="24"/>
              </w:rPr>
              <w:t xml:space="preserve"> </w:t>
            </w:r>
            <w:r w:rsidR="006D632A">
              <w:rPr>
                <w:sz w:val="24"/>
                <w:szCs w:val="24"/>
              </w:rPr>
              <w:t xml:space="preserve"> </w:t>
            </w:r>
            <w:r w:rsidR="00E03B6C">
              <w:rPr>
                <w:b/>
                <w:sz w:val="24"/>
                <w:szCs w:val="24"/>
              </w:rPr>
              <w:t>1 раз в 12 месяцев</w:t>
            </w:r>
            <w:r w:rsidR="006D632A" w:rsidRPr="006D632A">
              <w:rPr>
                <w:sz w:val="24"/>
                <w:szCs w:val="24"/>
              </w:rPr>
              <w:t>, самостоятельно, без привлечения сторонних организаций.</w:t>
            </w:r>
          </w:p>
        </w:tc>
      </w:tr>
      <w:tr w:rsidR="006D632A" w:rsidRPr="009066AC" w:rsidTr="00E562BE">
        <w:tc>
          <w:tcPr>
            <w:tcW w:w="846" w:type="dxa"/>
          </w:tcPr>
          <w:p w:rsidR="006D632A" w:rsidRPr="009066AC" w:rsidRDefault="006D632A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6D632A" w:rsidRPr="009066AC" w:rsidRDefault="006D632A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6D632A" w:rsidRPr="006D632A" w:rsidRDefault="006D632A" w:rsidP="00E562B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эффективных доз облучения пациентов при рентгеновских исследованиях – </w:t>
            </w:r>
            <w:r w:rsidRPr="006D632A">
              <w:rPr>
                <w:b/>
                <w:sz w:val="24"/>
                <w:szCs w:val="24"/>
              </w:rPr>
              <w:t xml:space="preserve">1 </w:t>
            </w:r>
            <w:r w:rsidR="00E03B6C">
              <w:rPr>
                <w:b/>
                <w:sz w:val="24"/>
                <w:szCs w:val="24"/>
              </w:rPr>
              <w:t>раз в 12 месяцев</w:t>
            </w:r>
            <w:r>
              <w:rPr>
                <w:sz w:val="24"/>
                <w:szCs w:val="24"/>
              </w:rPr>
              <w:t>, самостоятельно, без привлечения сторонних организаций.</w:t>
            </w:r>
          </w:p>
        </w:tc>
      </w:tr>
      <w:tr w:rsidR="000144E7" w:rsidRPr="009066AC" w:rsidTr="00E562BE">
        <w:tc>
          <w:tcPr>
            <w:tcW w:w="846" w:type="dxa"/>
          </w:tcPr>
          <w:p w:rsidR="000144E7" w:rsidRPr="009066AC" w:rsidRDefault="000144E7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0144E7" w:rsidRPr="009066AC" w:rsidRDefault="000144E7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144E7" w:rsidRPr="009066AC" w:rsidRDefault="000144E7" w:rsidP="00E562BE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8760" w:type="dxa"/>
            <w:gridSpan w:val="2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Ремонт ИТ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3.1.1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Тип услуг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По заявке Заказчика либо </w:t>
            </w:r>
            <w:proofErr w:type="gramStart"/>
            <w:r w:rsidRPr="009066AC">
              <w:rPr>
                <w:sz w:val="24"/>
                <w:szCs w:val="24"/>
              </w:rPr>
              <w:t>самостоятельно  в</w:t>
            </w:r>
            <w:proofErr w:type="gramEnd"/>
            <w:r w:rsidRPr="009066AC">
              <w:rPr>
                <w:sz w:val="24"/>
                <w:szCs w:val="24"/>
              </w:rPr>
              <w:t xml:space="preserve"> случае выявления такой необходимости при оказании услуг по техническому обслуживанию МТ 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 w:val="restart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3.1.2</w:t>
            </w:r>
          </w:p>
        </w:tc>
        <w:tc>
          <w:tcPr>
            <w:tcW w:w="2664" w:type="dxa"/>
            <w:vMerge w:val="restart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График и периодичность проведения ТО (выезд специалиста 1 раз в месяц/экстренный выезд 3 раза в месяц)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Январь</w:t>
            </w:r>
          </w:p>
        </w:tc>
      </w:tr>
      <w:tr w:rsidR="000805CE" w:rsidRPr="009066AC" w:rsidTr="00E562BE">
        <w:trPr>
          <w:trHeight w:val="264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Февраль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Март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Апрель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Май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Июнь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Июль</w:t>
            </w:r>
          </w:p>
        </w:tc>
      </w:tr>
      <w:tr w:rsidR="000805CE" w:rsidRPr="009066AC" w:rsidTr="00E562BE">
        <w:trPr>
          <w:trHeight w:val="252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Август</w:t>
            </w:r>
          </w:p>
        </w:tc>
      </w:tr>
      <w:tr w:rsidR="000805CE" w:rsidRPr="009066AC" w:rsidTr="00E562BE">
        <w:trPr>
          <w:trHeight w:val="252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Сентябрь</w:t>
            </w:r>
          </w:p>
        </w:tc>
      </w:tr>
      <w:tr w:rsidR="000805CE" w:rsidRPr="009066AC" w:rsidTr="00E562BE">
        <w:trPr>
          <w:trHeight w:val="252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Октябрь</w:t>
            </w:r>
          </w:p>
        </w:tc>
      </w:tr>
      <w:tr w:rsidR="000805CE" w:rsidRPr="009066AC" w:rsidTr="00E562BE">
        <w:trPr>
          <w:trHeight w:val="252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Ноябрь</w:t>
            </w:r>
          </w:p>
        </w:tc>
      </w:tr>
      <w:tr w:rsidR="000805CE" w:rsidRPr="009066AC" w:rsidTr="00E562BE">
        <w:trPr>
          <w:trHeight w:val="252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Декабрь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Третья среда месяца (экстренный выезд по звонку Заказчика)</w:t>
            </w:r>
          </w:p>
        </w:tc>
      </w:tr>
      <w:tr w:rsidR="000805CE" w:rsidRPr="009066AC" w:rsidTr="00E562BE">
        <w:trPr>
          <w:trHeight w:val="276"/>
        </w:trPr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Требования к организации, оказывающей услуги по </w:t>
            </w:r>
            <w:proofErr w:type="gramStart"/>
            <w:r w:rsidRPr="009066AC">
              <w:rPr>
                <w:sz w:val="24"/>
                <w:szCs w:val="24"/>
              </w:rPr>
              <w:t>ТО  и</w:t>
            </w:r>
            <w:proofErr w:type="gramEnd"/>
            <w:r w:rsidRPr="009066AC">
              <w:rPr>
                <w:sz w:val="24"/>
                <w:szCs w:val="24"/>
              </w:rPr>
              <w:t xml:space="preserve"> ремонту МТ 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Наличие Лицензии на осуществление деятельности по техническому обслуживанию медицинской техники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4.2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Наличие сертифицированной сервисной службы: квалифицированные специалисты, состоящие в штате и имеющие дипломы, сертификаты, допуски к ТО.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т.п.)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760" w:type="dxa"/>
            <w:gridSpan w:val="2"/>
          </w:tcPr>
          <w:p w:rsidR="000805CE" w:rsidRPr="009066AC" w:rsidRDefault="000805CE" w:rsidP="00E562B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5.1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Гарантийный срок качества на поставляемые в рамках исполнения обязательств по договору запасные части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На основании сертификатов и паспортов на запасные </w:t>
            </w:r>
            <w:proofErr w:type="gramStart"/>
            <w:r w:rsidRPr="009066AC">
              <w:rPr>
                <w:sz w:val="24"/>
                <w:szCs w:val="24"/>
              </w:rPr>
              <w:t>части ,</w:t>
            </w:r>
            <w:proofErr w:type="gramEnd"/>
            <w:r w:rsidRPr="009066AC">
              <w:rPr>
                <w:sz w:val="24"/>
                <w:szCs w:val="24"/>
              </w:rPr>
              <w:t xml:space="preserve"> но не менее срока, установленного производителем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5.2</w:t>
            </w: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Гарантийный срок качества на оказываемые услуги по ремонту</w:t>
            </w: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>Не менее 6-ти месяцев</w:t>
            </w:r>
            <w:r>
              <w:rPr>
                <w:sz w:val="24"/>
                <w:szCs w:val="24"/>
              </w:rPr>
              <w:t>, с даты подписания акта выполненных работ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60" w:type="dxa"/>
            <w:gridSpan w:val="2"/>
          </w:tcPr>
          <w:p w:rsidR="000805CE" w:rsidRPr="009066AC" w:rsidRDefault="000805CE" w:rsidP="00E562BE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9066AC">
              <w:rPr>
                <w:b/>
                <w:sz w:val="24"/>
                <w:szCs w:val="24"/>
              </w:rPr>
              <w:t>Место оказания услуг</w:t>
            </w:r>
          </w:p>
        </w:tc>
      </w:tr>
      <w:tr w:rsidR="000805CE" w:rsidRPr="009066AC" w:rsidTr="00E562BE">
        <w:tc>
          <w:tcPr>
            <w:tcW w:w="846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0805CE" w:rsidRPr="009066AC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805CE" w:rsidRPr="009066AC" w:rsidRDefault="000805CE" w:rsidP="00E562BE">
            <w:pPr>
              <w:spacing w:after="0"/>
              <w:jc w:val="both"/>
              <w:rPr>
                <w:sz w:val="24"/>
                <w:szCs w:val="24"/>
              </w:rPr>
            </w:pPr>
            <w:r w:rsidRPr="009066AC">
              <w:rPr>
                <w:sz w:val="24"/>
                <w:szCs w:val="24"/>
              </w:rPr>
              <w:t xml:space="preserve">РХ, </w:t>
            </w:r>
            <w:proofErr w:type="spellStart"/>
            <w:r w:rsidRPr="009066AC">
              <w:rPr>
                <w:sz w:val="24"/>
                <w:szCs w:val="24"/>
              </w:rPr>
              <w:t>г.Абакан</w:t>
            </w:r>
            <w:proofErr w:type="spellEnd"/>
            <w:r w:rsidRPr="009066AC">
              <w:rPr>
                <w:sz w:val="24"/>
                <w:szCs w:val="24"/>
              </w:rPr>
              <w:t xml:space="preserve">, </w:t>
            </w:r>
            <w:proofErr w:type="spellStart"/>
            <w:r w:rsidRPr="009066AC">
              <w:rPr>
                <w:sz w:val="24"/>
                <w:szCs w:val="24"/>
              </w:rPr>
              <w:t>ул.Кошурникова</w:t>
            </w:r>
            <w:proofErr w:type="spellEnd"/>
            <w:r w:rsidRPr="009066AC">
              <w:rPr>
                <w:sz w:val="24"/>
                <w:szCs w:val="24"/>
              </w:rPr>
              <w:t>, 23А</w:t>
            </w:r>
          </w:p>
        </w:tc>
      </w:tr>
    </w:tbl>
    <w:p w:rsidR="000805CE" w:rsidRDefault="000805CE" w:rsidP="000805CE">
      <w:pPr>
        <w:spacing w:after="0"/>
        <w:ind w:firstLine="709"/>
        <w:jc w:val="right"/>
      </w:pPr>
      <w:r>
        <w:t xml:space="preserve"> </w:t>
      </w:r>
    </w:p>
    <w:p w:rsidR="000805CE" w:rsidRDefault="000805CE" w:rsidP="000805CE">
      <w:pPr>
        <w:spacing w:after="0"/>
        <w:ind w:firstLine="709"/>
        <w:jc w:val="right"/>
        <w:rPr>
          <w:sz w:val="20"/>
          <w:szCs w:val="20"/>
        </w:rPr>
      </w:pPr>
      <w:r w:rsidRPr="00781815">
        <w:rPr>
          <w:sz w:val="20"/>
          <w:szCs w:val="20"/>
        </w:rPr>
        <w:t>Приложение №1</w:t>
      </w:r>
    </w:p>
    <w:p w:rsidR="000805CE" w:rsidRDefault="000805CE" w:rsidP="000805CE">
      <w:pPr>
        <w:spacing w:after="0"/>
        <w:ind w:firstLine="709"/>
        <w:jc w:val="right"/>
        <w:rPr>
          <w:sz w:val="20"/>
          <w:szCs w:val="20"/>
        </w:rPr>
      </w:pPr>
    </w:p>
    <w:p w:rsidR="000805CE" w:rsidRDefault="000805CE" w:rsidP="000805CE">
      <w:pPr>
        <w:spacing w:after="0"/>
        <w:ind w:firstLine="709"/>
        <w:jc w:val="center"/>
        <w:rPr>
          <w:sz w:val="24"/>
          <w:szCs w:val="24"/>
        </w:rPr>
      </w:pPr>
      <w:r w:rsidRPr="0078181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МТ подлежащих техническому обслуживанию </w:t>
      </w:r>
    </w:p>
    <w:p w:rsidR="000805CE" w:rsidRDefault="000805CE" w:rsidP="000805CE">
      <w:pPr>
        <w:spacing w:after="0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ЧУЗ «РЖД-Медицина» </w:t>
      </w:r>
      <w:proofErr w:type="spellStart"/>
      <w:r>
        <w:rPr>
          <w:sz w:val="24"/>
          <w:szCs w:val="24"/>
        </w:rPr>
        <w:t>г.Абакан</w:t>
      </w:r>
      <w:proofErr w:type="spellEnd"/>
      <w:r>
        <w:rPr>
          <w:sz w:val="24"/>
          <w:szCs w:val="24"/>
        </w:rPr>
        <w:t>».</w:t>
      </w:r>
    </w:p>
    <w:p w:rsidR="000805CE" w:rsidRDefault="000805CE" w:rsidP="000805CE">
      <w:pPr>
        <w:spacing w:after="0"/>
        <w:ind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112"/>
        <w:gridCol w:w="2328"/>
        <w:gridCol w:w="1502"/>
      </w:tblGrid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№</w:t>
            </w:r>
          </w:p>
          <w:p w:rsidR="000805CE" w:rsidRPr="00900624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900624">
              <w:rPr>
                <w:sz w:val="24"/>
                <w:szCs w:val="24"/>
              </w:rPr>
              <w:t>п</w:t>
            </w:r>
            <w:proofErr w:type="gramEnd"/>
            <w:r w:rsidRPr="00900624">
              <w:rPr>
                <w:sz w:val="24"/>
                <w:szCs w:val="24"/>
              </w:rPr>
              <w:t>/п</w:t>
            </w:r>
          </w:p>
        </w:tc>
        <w:tc>
          <w:tcPr>
            <w:tcW w:w="5112" w:type="dxa"/>
            <w:shd w:val="clear" w:color="auto" w:fill="auto"/>
          </w:tcPr>
          <w:p w:rsidR="000805CE" w:rsidRPr="00900624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Наименование МТ</w:t>
            </w:r>
          </w:p>
        </w:tc>
        <w:tc>
          <w:tcPr>
            <w:tcW w:w="2328" w:type="dxa"/>
            <w:shd w:val="clear" w:color="auto" w:fill="auto"/>
          </w:tcPr>
          <w:p w:rsidR="000805CE" w:rsidRPr="00900624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502" w:type="dxa"/>
            <w:shd w:val="clear" w:color="auto" w:fill="auto"/>
          </w:tcPr>
          <w:p w:rsidR="000805CE" w:rsidRPr="00900624" w:rsidRDefault="000805CE" w:rsidP="00E562B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Дата выпуска</w:t>
            </w:r>
          </w:p>
        </w:tc>
      </w:tr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0805CE" w:rsidP="000805C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rPr>
                <w:sz w:val="24"/>
                <w:szCs w:val="24"/>
              </w:rPr>
            </w:pPr>
            <w:proofErr w:type="spellStart"/>
            <w:r w:rsidRPr="00900624">
              <w:rPr>
                <w:sz w:val="24"/>
                <w:szCs w:val="24"/>
              </w:rPr>
              <w:t>Маммограф</w:t>
            </w:r>
            <w:proofErr w:type="spellEnd"/>
            <w:r w:rsidRPr="00900624">
              <w:rPr>
                <w:sz w:val="24"/>
                <w:szCs w:val="24"/>
              </w:rPr>
              <w:t xml:space="preserve"> рентгеновский с принадлежностями.</w:t>
            </w:r>
          </w:p>
          <w:p w:rsidR="000805CE" w:rsidRPr="00900624" w:rsidRDefault="000805CE" w:rsidP="000805CE">
            <w:pPr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 xml:space="preserve">Комплекс </w:t>
            </w:r>
            <w:proofErr w:type="spellStart"/>
            <w:r w:rsidRPr="00900624">
              <w:rPr>
                <w:sz w:val="24"/>
                <w:szCs w:val="24"/>
              </w:rPr>
              <w:t>аппаратно</w:t>
            </w:r>
            <w:proofErr w:type="spellEnd"/>
            <w:r w:rsidRPr="00900624">
              <w:rPr>
                <w:sz w:val="24"/>
                <w:szCs w:val="24"/>
              </w:rPr>
              <w:t xml:space="preserve"> –программный для регистрации и обработки </w:t>
            </w:r>
            <w:proofErr w:type="spellStart"/>
            <w:r w:rsidRPr="00900624">
              <w:rPr>
                <w:sz w:val="24"/>
                <w:szCs w:val="24"/>
              </w:rPr>
              <w:t>рентг.изображ</w:t>
            </w:r>
            <w:proofErr w:type="spellEnd"/>
            <w:r w:rsidRPr="00900624"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ЛМТ-1013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01.06.2020</w:t>
            </w:r>
          </w:p>
        </w:tc>
      </w:tr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0805CE" w:rsidP="000805C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2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E03B6C" w:rsidP="000805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Рентген</w:t>
            </w:r>
            <w:proofErr w:type="gramStart"/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0805CE" w:rsidRPr="00900624">
              <w:rPr>
                <w:rFonts w:ascii="Times New Roman CYR" w:hAnsi="Times New Roman CYR" w:cs="Times New Roman CYR"/>
                <w:sz w:val="24"/>
                <w:szCs w:val="24"/>
              </w:rPr>
              <w:t>аппарат</w:t>
            </w:r>
            <w:proofErr w:type="gramEnd"/>
            <w:r w:rsidR="000805CE"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дентальн</w:t>
            </w:r>
            <w:bookmarkStart w:id="0" w:name="_GoBack"/>
            <w:bookmarkEnd w:id="0"/>
            <w:r w:rsidR="000805CE"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QКХА 466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2002</w:t>
            </w:r>
          </w:p>
        </w:tc>
      </w:tr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E03B6C" w:rsidP="000805C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3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 </w:t>
            </w:r>
            <w:proofErr w:type="spellStart"/>
            <w:proofErr w:type="gramStart"/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рентгено</w:t>
            </w:r>
            <w:proofErr w:type="spellEnd"/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-диагностический</w:t>
            </w:r>
            <w:proofErr w:type="gramEnd"/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УКРП-213-19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2019</w:t>
            </w:r>
          </w:p>
        </w:tc>
      </w:tr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E03B6C" w:rsidP="000805C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4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Аппарат рентгеновский цифровой для исследования грудной клетки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3161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2017</w:t>
            </w:r>
          </w:p>
        </w:tc>
      </w:tr>
      <w:tr w:rsidR="000805CE" w:rsidRPr="002B3CEE" w:rsidTr="00E562BE">
        <w:tc>
          <w:tcPr>
            <w:tcW w:w="806" w:type="dxa"/>
            <w:shd w:val="clear" w:color="auto" w:fill="auto"/>
          </w:tcPr>
          <w:p w:rsidR="000805CE" w:rsidRPr="00900624" w:rsidRDefault="00E03B6C" w:rsidP="000805CE">
            <w:pPr>
              <w:spacing w:after="0"/>
              <w:jc w:val="center"/>
              <w:rPr>
                <w:sz w:val="24"/>
                <w:szCs w:val="24"/>
              </w:rPr>
            </w:pPr>
            <w:r w:rsidRPr="00900624">
              <w:rPr>
                <w:sz w:val="24"/>
                <w:szCs w:val="24"/>
              </w:rPr>
              <w:t>5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Облучатель бактерицидный 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5CE" w:rsidRPr="00900624" w:rsidRDefault="000805CE" w:rsidP="000805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0624">
              <w:rPr>
                <w:rFonts w:ascii="Times New Roman CYR" w:hAnsi="Times New Roman CYR" w:cs="Times New Roman CYR"/>
                <w:sz w:val="24"/>
                <w:szCs w:val="24"/>
              </w:rPr>
              <w:t>1995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91"/>
    <w:rsid w:val="000144E7"/>
    <w:rsid w:val="000805CE"/>
    <w:rsid w:val="00590C3A"/>
    <w:rsid w:val="006C0B77"/>
    <w:rsid w:val="006D632A"/>
    <w:rsid w:val="008242FF"/>
    <w:rsid w:val="00870751"/>
    <w:rsid w:val="00900624"/>
    <w:rsid w:val="00922C48"/>
    <w:rsid w:val="00B915B7"/>
    <w:rsid w:val="00D34744"/>
    <w:rsid w:val="00E03B6C"/>
    <w:rsid w:val="00EA59DF"/>
    <w:rsid w:val="00EE4070"/>
    <w:rsid w:val="00F12C76"/>
    <w:rsid w:val="00F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4FF4-132B-4D21-BB31-D2F3E6D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E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2022-02-02T09:39:00Z</dcterms:created>
  <dcterms:modified xsi:type="dcterms:W3CDTF">2022-02-07T06:16:00Z</dcterms:modified>
</cp:coreProperties>
</file>