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5" w:rsidRPr="00BA6A5F" w:rsidRDefault="00E708D5" w:rsidP="00A02C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A5F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>НИЧЕСКОЕ ЗАДАНИЕ к извещению №10/23030309010 от 25.01.2023г.</w:t>
      </w:r>
    </w:p>
    <w:p w:rsidR="00E708D5" w:rsidRPr="00BA6A5F" w:rsidRDefault="00E708D5" w:rsidP="00A02C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A5F">
        <w:rPr>
          <w:rFonts w:ascii="Times New Roman" w:hAnsi="Times New Roman"/>
          <w:sz w:val="24"/>
          <w:szCs w:val="24"/>
        </w:rPr>
        <w:t>на проведение конкурсной процедуры на оказание услуг</w:t>
      </w:r>
    </w:p>
    <w:p w:rsidR="00E708D5" w:rsidRPr="00BA6A5F" w:rsidRDefault="00E708D5" w:rsidP="00A02C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A5F">
        <w:rPr>
          <w:rFonts w:ascii="Times New Roman" w:hAnsi="Times New Roman"/>
          <w:sz w:val="24"/>
          <w:szCs w:val="24"/>
        </w:rPr>
        <w:t xml:space="preserve"> по абонентскому обслуживанию программных продуктов фирмы «1С»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E708D5" w:rsidRPr="00BA6A5F" w:rsidTr="00767F93">
        <w:tc>
          <w:tcPr>
            <w:tcW w:w="675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44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Оказание услуг  по абонентскому  обслуживанию программных продуктов «1С» (далее ПП), принадлежащих Заказчику на правах собственности: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Бухгалтерия 8» ред 3.0;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«1С: Зарплата и управление персоналом  8  Проф» ред.3.0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«1С: Медицина. Больничная аптека» ред. 2.1.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Розница Проф» ред. 2.0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D5" w:rsidRPr="00BA6A5F" w:rsidTr="00767F93">
        <w:tc>
          <w:tcPr>
            <w:tcW w:w="675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Место оказания услуг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Офис заказчика по адресу: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655011, РХ, г. Абакан, ул. Кошурникова, 23 А</w:t>
            </w:r>
          </w:p>
        </w:tc>
      </w:tr>
      <w:tr w:rsidR="00E708D5" w:rsidRPr="00BA6A5F" w:rsidTr="00767F93">
        <w:tc>
          <w:tcPr>
            <w:tcW w:w="675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Предмет договора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 по  настоящему Договору абонентского обслуживания программных  продуктов  фирмы «1С», (далее Абонентского обслуживания),  Исполнитель обязуется по заданию Заказчика предоставить следующий комплекс услуг (выполнение работ):</w:t>
            </w:r>
          </w:p>
          <w:p w:rsidR="00E708D5" w:rsidRPr="00BA6A5F" w:rsidRDefault="00E708D5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консалтинговое обслуживание пользователей ПП по вопросам ведения бухгалтерского и налогового  учета, кадрового, расчета заработной платы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8D5" w:rsidRPr="00BA6A5F" w:rsidRDefault="00E708D5" w:rsidP="00A80B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функционирования процессов автоматизации бухгалтерского учета на имеющемся у Заказчика программном комплексе;</w:t>
            </w:r>
          </w:p>
          <w:p w:rsidR="00E708D5" w:rsidRPr="00BA6A5F" w:rsidRDefault="00E708D5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- методологическое обеспечения ведения бухгалтерского учета;</w:t>
            </w:r>
          </w:p>
          <w:p w:rsidR="00E708D5" w:rsidRPr="00BA6A5F" w:rsidRDefault="00E708D5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A6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подготовка релизов измененных конфигураций программных продуктов  Заказчика;</w:t>
            </w:r>
          </w:p>
          <w:p w:rsidR="00E708D5" w:rsidRPr="00BA6A5F" w:rsidRDefault="00E708D5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и создание новых форм и отчетов, расширяющих функциональные возможности программного обеспечения, по заявке Заказчика в соответствии с его требованиями и в согласованные с ним сроки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8D5" w:rsidRPr="00BA6A5F" w:rsidRDefault="00E708D5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 дополнительная настройка конфигурации;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оказание консультационной и методологической помощи в подготовке, формировании и выгрузке месячной, квартальной и годовой отчетностей  из программ  в согласованные с Заказчиком сроки;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-поиск и устранение ошибок, допущенных заказчиком при работе с  программными продуктами</w:t>
            </w:r>
          </w:p>
          <w:p w:rsidR="00E708D5" w:rsidRPr="00BA6A5F" w:rsidRDefault="00E708D5" w:rsidP="00A80BE0">
            <w:pPr>
              <w:pStyle w:val="BodyText3"/>
            </w:pPr>
            <w:r w:rsidRPr="00BA6A5F">
              <w:t>- другие работы,  связанные с обслуживанием программных продуктов фирмы «1С».</w:t>
            </w:r>
          </w:p>
        </w:tc>
      </w:tr>
      <w:tr w:rsidR="00E708D5" w:rsidRPr="00BA6A5F" w:rsidTr="00767F93">
        <w:trPr>
          <w:trHeight w:val="803"/>
        </w:trPr>
        <w:tc>
          <w:tcPr>
            <w:tcW w:w="675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344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>февраля 2023 года по 31 января 2024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708D5" w:rsidRPr="00BA6A5F" w:rsidTr="00767F93">
        <w:trPr>
          <w:trHeight w:val="1401"/>
        </w:trPr>
        <w:tc>
          <w:tcPr>
            <w:tcW w:w="675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Условия оказания услуг </w:t>
            </w:r>
          </w:p>
        </w:tc>
        <w:tc>
          <w:tcPr>
            <w:tcW w:w="6344" w:type="dxa"/>
          </w:tcPr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Оказание услуг с учетом: 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особенностей построения информационных систем Заказчика; 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принятой у Заказчика практики использования типовых и нетиповых функциональных возможностей программных  продуктов; 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существующих требований законодательной и нормативно-правовой базы; 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роли и должностных обязанностей сотрудников Заказчика; 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режима работы Заказчика.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Исполнитель оказывает услуги  в офисе Заказчика.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Исполнитель приступает  к оказанию Услуг в соответствии с предъявляемыми к ним требованиями, не позднее  24  (двадцати четырех) часов  с момента поступления заявки от Заказчика, 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время выезда в офис Заказчика  на  экстренные  заявки не должно превышать  60 минут.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Заявку на оказание Услуг Заказчик представляет Исполнителю по средствам телефонной, факсимильной связи и электронной почты.</w:t>
            </w:r>
          </w:p>
          <w:p w:rsidR="00E708D5" w:rsidRPr="00BA6A5F" w:rsidRDefault="00E708D5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Исполнитель оказывает услуги лично. Привлечение сторонних организаций и третьих лиц не допускается.</w:t>
            </w:r>
          </w:p>
          <w:p w:rsidR="00E708D5" w:rsidRPr="00987BF4" w:rsidRDefault="00E708D5" w:rsidP="00A80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Общее количество  часов  работы </w:t>
            </w:r>
            <w:r w:rsidRPr="00987BF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  - 13 (тринадцать) часов в месяц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D5" w:rsidRPr="00BA6A5F" w:rsidTr="00767F93">
        <w:tc>
          <w:tcPr>
            <w:tcW w:w="675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Условия оплаты </w:t>
            </w:r>
          </w:p>
        </w:tc>
        <w:tc>
          <w:tcPr>
            <w:tcW w:w="6344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производится в течение 3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банковских 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дней с момента выставленного счета  путем перечисления денежных средств на расчетный счет Исполнителя или иными способами, предусмотренными Законодательством Российской Федерации</w:t>
            </w:r>
          </w:p>
        </w:tc>
      </w:tr>
      <w:tr w:rsidR="00E708D5" w:rsidRPr="00BA6A5F" w:rsidTr="00767F93">
        <w:trPr>
          <w:trHeight w:val="2270"/>
        </w:trPr>
        <w:tc>
          <w:tcPr>
            <w:tcW w:w="675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6344" w:type="dxa"/>
          </w:tcPr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Исполнитель должен предоставить перечень документов,  </w:t>
            </w:r>
            <w:r w:rsidRPr="00BA6A5F">
              <w:rPr>
                <w:rFonts w:ascii="Times New Roman" w:hAnsi="Times New Roman"/>
                <w:sz w:val="24"/>
                <w:szCs w:val="24"/>
                <w:lang w:eastAsia="zh-CN"/>
              </w:rPr>
              <w:t>подтверждающих соответствие требованиям, установленным в соответствии с законодательством Российской Федерации к лицам, осуществляющим  выполнение работы, оказание услуг, работ, являющихся объекто</w:t>
            </w:r>
            <w:bookmarkStart w:id="0" w:name="_GoBack"/>
            <w:bookmarkEnd w:id="0"/>
            <w:r w:rsidRPr="00BA6A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 закупки: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-Сертификат официального партнера фирмы «1С»; 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-Наличие в штате Исполнителя  сертифицированных  специалистов: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 «1С: Специалист – консультант  Бухгалтерия 8»;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 «1С: Специалист. Зарплата и управление персоналом 8»;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Профессионал Платформа 8.3»;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Специалист. Платформа 8». </w:t>
            </w:r>
          </w:p>
          <w:p w:rsidR="00E708D5" w:rsidRPr="00BA6A5F" w:rsidRDefault="00E708D5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8D5" w:rsidRPr="00BA6A5F" w:rsidRDefault="00E708D5" w:rsidP="009156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708D5" w:rsidRPr="00BA6A5F" w:rsidSect="0039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C3D"/>
    <w:rsid w:val="00057885"/>
    <w:rsid w:val="00090987"/>
    <w:rsid w:val="000A499F"/>
    <w:rsid w:val="000D0193"/>
    <w:rsid w:val="000D587E"/>
    <w:rsid w:val="00133CF5"/>
    <w:rsid w:val="001578D1"/>
    <w:rsid w:val="00224105"/>
    <w:rsid w:val="002315E8"/>
    <w:rsid w:val="0024742C"/>
    <w:rsid w:val="002534A6"/>
    <w:rsid w:val="002559C8"/>
    <w:rsid w:val="002B7F2A"/>
    <w:rsid w:val="002D0EC3"/>
    <w:rsid w:val="002D690F"/>
    <w:rsid w:val="002E7F1A"/>
    <w:rsid w:val="003351ED"/>
    <w:rsid w:val="00376BEA"/>
    <w:rsid w:val="00386E05"/>
    <w:rsid w:val="00394A66"/>
    <w:rsid w:val="003957A8"/>
    <w:rsid w:val="003B1913"/>
    <w:rsid w:val="003B2AE1"/>
    <w:rsid w:val="003C78AB"/>
    <w:rsid w:val="004236B5"/>
    <w:rsid w:val="00440314"/>
    <w:rsid w:val="0046622B"/>
    <w:rsid w:val="004D47B1"/>
    <w:rsid w:val="004D50C8"/>
    <w:rsid w:val="004D5C0C"/>
    <w:rsid w:val="00512E75"/>
    <w:rsid w:val="00514215"/>
    <w:rsid w:val="00515F2A"/>
    <w:rsid w:val="005200B3"/>
    <w:rsid w:val="00527F42"/>
    <w:rsid w:val="00544D5C"/>
    <w:rsid w:val="00544DDD"/>
    <w:rsid w:val="00550C08"/>
    <w:rsid w:val="005872BD"/>
    <w:rsid w:val="005E38CD"/>
    <w:rsid w:val="005F08FC"/>
    <w:rsid w:val="00616C3D"/>
    <w:rsid w:val="00643606"/>
    <w:rsid w:val="006C0CDB"/>
    <w:rsid w:val="006E4997"/>
    <w:rsid w:val="006E687B"/>
    <w:rsid w:val="006F1AA1"/>
    <w:rsid w:val="00702A17"/>
    <w:rsid w:val="007475CA"/>
    <w:rsid w:val="00767F93"/>
    <w:rsid w:val="00780223"/>
    <w:rsid w:val="00793B91"/>
    <w:rsid w:val="007C149B"/>
    <w:rsid w:val="007E73E3"/>
    <w:rsid w:val="007F5CBC"/>
    <w:rsid w:val="00833F4E"/>
    <w:rsid w:val="0088414D"/>
    <w:rsid w:val="00894F31"/>
    <w:rsid w:val="008B7F64"/>
    <w:rsid w:val="008E2B47"/>
    <w:rsid w:val="00905645"/>
    <w:rsid w:val="009156B5"/>
    <w:rsid w:val="00935D17"/>
    <w:rsid w:val="00955C48"/>
    <w:rsid w:val="00987BF4"/>
    <w:rsid w:val="009960E4"/>
    <w:rsid w:val="009B3594"/>
    <w:rsid w:val="009C149E"/>
    <w:rsid w:val="009E2B37"/>
    <w:rsid w:val="009E693D"/>
    <w:rsid w:val="00A02C42"/>
    <w:rsid w:val="00A21D38"/>
    <w:rsid w:val="00A36B06"/>
    <w:rsid w:val="00A80BE0"/>
    <w:rsid w:val="00AB3C2D"/>
    <w:rsid w:val="00AF4274"/>
    <w:rsid w:val="00B01BF1"/>
    <w:rsid w:val="00B0353C"/>
    <w:rsid w:val="00B03F2F"/>
    <w:rsid w:val="00B143E5"/>
    <w:rsid w:val="00BA6A5F"/>
    <w:rsid w:val="00BF6CB6"/>
    <w:rsid w:val="00C029DC"/>
    <w:rsid w:val="00C02A63"/>
    <w:rsid w:val="00C16447"/>
    <w:rsid w:val="00C32081"/>
    <w:rsid w:val="00C36E76"/>
    <w:rsid w:val="00CA1661"/>
    <w:rsid w:val="00CD34DF"/>
    <w:rsid w:val="00D26623"/>
    <w:rsid w:val="00D44C3E"/>
    <w:rsid w:val="00D60430"/>
    <w:rsid w:val="00D726EC"/>
    <w:rsid w:val="00DC1643"/>
    <w:rsid w:val="00DC2210"/>
    <w:rsid w:val="00DC5D84"/>
    <w:rsid w:val="00E708D5"/>
    <w:rsid w:val="00E70DC5"/>
    <w:rsid w:val="00EC4401"/>
    <w:rsid w:val="00EE714B"/>
    <w:rsid w:val="00F05342"/>
    <w:rsid w:val="00F15A82"/>
    <w:rsid w:val="00F539CB"/>
    <w:rsid w:val="00F54DEC"/>
    <w:rsid w:val="00F607D4"/>
    <w:rsid w:val="00F62579"/>
    <w:rsid w:val="00F67389"/>
    <w:rsid w:val="00F70F09"/>
    <w:rsid w:val="00F759C8"/>
    <w:rsid w:val="00F9441A"/>
    <w:rsid w:val="00FD7FE4"/>
    <w:rsid w:val="00FF2350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F46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46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2</Pages>
  <Words>556</Words>
  <Characters>3173</Characters>
  <Application>Microsoft Office Outlook</Application>
  <DocSecurity>0</DocSecurity>
  <Lines>0</Lines>
  <Paragraphs>0</Paragraphs>
  <ScaleCrop>false</ScaleCrop>
  <Company>Фюзис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Главный врач</cp:lastModifiedBy>
  <cp:revision>105</cp:revision>
  <cp:lastPrinted>2017-12-04T03:45:00Z</cp:lastPrinted>
  <dcterms:created xsi:type="dcterms:W3CDTF">2017-11-29T01:32:00Z</dcterms:created>
  <dcterms:modified xsi:type="dcterms:W3CDTF">2023-01-25T02:27:00Z</dcterms:modified>
</cp:coreProperties>
</file>